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7388" w14:textId="1468BC8E" w:rsidR="003832BC" w:rsidRDefault="003A2F7C" w:rsidP="003A2F7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INDICADORES DE CONTROL SOCIAL VIGENCIA </w:t>
      </w:r>
      <w:r w:rsidR="00EC5AD4" w:rsidRPr="00EC5AD4">
        <w:rPr>
          <w:b/>
          <w:bCs/>
          <w:sz w:val="24"/>
          <w:szCs w:val="24"/>
        </w:rPr>
        <w:t>2024</w:t>
      </w:r>
    </w:p>
    <w:p w14:paraId="53806BD5" w14:textId="77777777" w:rsidR="003A2F7C" w:rsidRDefault="003A2F7C" w:rsidP="003A2F7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5669320" w14:textId="495C7177" w:rsidR="003A2F7C" w:rsidRPr="006865E1" w:rsidRDefault="003A2F7C" w:rsidP="003A2F7C">
      <w:pPr>
        <w:spacing w:after="0" w:line="240" w:lineRule="auto"/>
        <w:jc w:val="both"/>
        <w:rPr>
          <w:sz w:val="24"/>
          <w:szCs w:val="24"/>
        </w:rPr>
      </w:pPr>
      <w:bookmarkStart w:id="0" w:name="_Hlk193189577"/>
      <w:r w:rsidRPr="006865E1">
        <w:rPr>
          <w:sz w:val="24"/>
          <w:szCs w:val="24"/>
        </w:rPr>
        <w:t xml:space="preserve">De conformidad con lo dispuesto en el artículo 1.12.6. de la Resolución CRA 943 de 2021 </w:t>
      </w:r>
      <w:r w:rsidR="006865E1" w:rsidRPr="006865E1">
        <w:rPr>
          <w:sz w:val="24"/>
          <w:szCs w:val="24"/>
        </w:rPr>
        <w:t xml:space="preserve">ASEO PLUS </w:t>
      </w:r>
      <w:r w:rsidR="00EC5AD4" w:rsidRPr="006865E1">
        <w:rPr>
          <w:sz w:val="24"/>
          <w:szCs w:val="24"/>
        </w:rPr>
        <w:t>S.A.S. E.S.P.</w:t>
      </w:r>
      <w:r w:rsidR="00296782" w:rsidRPr="006865E1">
        <w:rPr>
          <w:sz w:val="24"/>
          <w:szCs w:val="24"/>
        </w:rPr>
        <w:t xml:space="preserve"> </w:t>
      </w:r>
      <w:r w:rsidRPr="006865E1">
        <w:rPr>
          <w:sz w:val="24"/>
          <w:szCs w:val="24"/>
        </w:rPr>
        <w:t xml:space="preserve">informa a todos sus usuarios los Indicadores de Control Social de la Vigencia </w:t>
      </w:r>
      <w:r w:rsidR="00EC5AD4" w:rsidRPr="006865E1">
        <w:rPr>
          <w:sz w:val="24"/>
          <w:szCs w:val="24"/>
        </w:rPr>
        <w:t>2024</w:t>
      </w:r>
      <w:r w:rsidR="00296782" w:rsidRPr="006865E1">
        <w:rPr>
          <w:sz w:val="24"/>
          <w:szCs w:val="24"/>
        </w:rPr>
        <w:t xml:space="preserve"> </w:t>
      </w:r>
      <w:r w:rsidRPr="006865E1">
        <w:rPr>
          <w:sz w:val="24"/>
          <w:szCs w:val="24"/>
        </w:rPr>
        <w:t xml:space="preserve">para </w:t>
      </w:r>
      <w:r w:rsidR="006865E1">
        <w:rPr>
          <w:sz w:val="24"/>
          <w:szCs w:val="24"/>
        </w:rPr>
        <w:t>las</w:t>
      </w:r>
      <w:r w:rsidRPr="006865E1">
        <w:rPr>
          <w:sz w:val="24"/>
          <w:szCs w:val="24"/>
        </w:rPr>
        <w:t xml:space="preserve"> área</w:t>
      </w:r>
      <w:r w:rsidR="006865E1">
        <w:rPr>
          <w:sz w:val="24"/>
          <w:szCs w:val="24"/>
        </w:rPr>
        <w:t>s</w:t>
      </w:r>
      <w:r w:rsidRPr="006865E1">
        <w:rPr>
          <w:sz w:val="24"/>
          <w:szCs w:val="24"/>
        </w:rPr>
        <w:t xml:space="preserve"> de prestación del servicio APS de</w:t>
      </w:r>
      <w:r w:rsidR="006865E1">
        <w:rPr>
          <w:sz w:val="24"/>
          <w:szCs w:val="24"/>
        </w:rPr>
        <w:t xml:space="preserve"> </w:t>
      </w:r>
      <w:r w:rsidRPr="006865E1">
        <w:rPr>
          <w:sz w:val="24"/>
          <w:szCs w:val="24"/>
        </w:rPr>
        <w:t>l</w:t>
      </w:r>
      <w:r w:rsidR="006865E1">
        <w:rPr>
          <w:sz w:val="24"/>
          <w:szCs w:val="24"/>
        </w:rPr>
        <w:t>os</w:t>
      </w:r>
      <w:r w:rsidRPr="006865E1">
        <w:rPr>
          <w:sz w:val="24"/>
          <w:szCs w:val="24"/>
        </w:rPr>
        <w:t xml:space="preserve"> municipio</w:t>
      </w:r>
      <w:r w:rsidR="006865E1">
        <w:rPr>
          <w:sz w:val="24"/>
          <w:szCs w:val="24"/>
        </w:rPr>
        <w:t>s</w:t>
      </w:r>
      <w:r w:rsidRPr="006865E1">
        <w:rPr>
          <w:sz w:val="24"/>
          <w:szCs w:val="24"/>
        </w:rPr>
        <w:t xml:space="preserve"> de</w:t>
      </w:r>
      <w:r w:rsidR="006865E1">
        <w:rPr>
          <w:sz w:val="24"/>
          <w:szCs w:val="24"/>
        </w:rPr>
        <w:t xml:space="preserve"> Pereira y Dosquebradas:</w:t>
      </w:r>
      <w:r w:rsidRPr="006865E1">
        <w:rPr>
          <w:sz w:val="24"/>
          <w:szCs w:val="24"/>
        </w:rPr>
        <w:t xml:space="preserve"> </w:t>
      </w:r>
    </w:p>
    <w:p w14:paraId="14BE57FB" w14:textId="77777777" w:rsidR="003A2F7C" w:rsidRDefault="003A2F7C" w:rsidP="003A2F7C">
      <w:pPr>
        <w:spacing w:after="0" w:line="240" w:lineRule="auto"/>
        <w:jc w:val="both"/>
        <w:rPr>
          <w:sz w:val="24"/>
          <w:szCs w:val="24"/>
        </w:rPr>
      </w:pPr>
    </w:p>
    <w:p w14:paraId="6E2E6DBB" w14:textId="2AF03554" w:rsidR="000A77F0" w:rsidRPr="000A77F0" w:rsidRDefault="000A77F0" w:rsidP="003A2F7C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0A77F0">
        <w:rPr>
          <w:b/>
          <w:bCs/>
          <w:i/>
          <w:iCs/>
          <w:sz w:val="24"/>
          <w:szCs w:val="24"/>
        </w:rPr>
        <w:t>Servicio de Aseo:</w:t>
      </w:r>
    </w:p>
    <w:p w14:paraId="6404E5F7" w14:textId="77777777" w:rsidR="000A77F0" w:rsidRDefault="000A77F0" w:rsidP="003A2F7C">
      <w:pPr>
        <w:spacing w:after="0" w:line="240" w:lineRule="auto"/>
        <w:jc w:val="both"/>
        <w:rPr>
          <w:sz w:val="24"/>
          <w:szCs w:val="24"/>
        </w:rPr>
      </w:pPr>
    </w:p>
    <w:p w14:paraId="22743438" w14:textId="2B6878B1" w:rsidR="00EC5AD4" w:rsidRDefault="00EC5AD4" w:rsidP="003A2F7C">
      <w:pPr>
        <w:spacing w:after="0" w:line="240" w:lineRule="auto"/>
        <w:jc w:val="both"/>
      </w:pPr>
    </w:p>
    <w:tbl>
      <w:tblPr>
        <w:tblW w:w="11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134"/>
        <w:gridCol w:w="1417"/>
        <w:gridCol w:w="992"/>
        <w:gridCol w:w="993"/>
        <w:gridCol w:w="992"/>
        <w:gridCol w:w="1417"/>
        <w:gridCol w:w="993"/>
        <w:gridCol w:w="992"/>
        <w:gridCol w:w="1134"/>
      </w:tblGrid>
      <w:tr w:rsidR="00310C4B" w:rsidRPr="00EC5AD4" w14:paraId="1BAF5591" w14:textId="77C4AC76" w:rsidTr="00FF554C">
        <w:trPr>
          <w:divId w:val="495339137"/>
          <w:trHeight w:val="315"/>
          <w:jc w:val="center"/>
        </w:trPr>
        <w:tc>
          <w:tcPr>
            <w:tcW w:w="110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single" w:sz="8" w:space="0" w:color="000000"/>
            </w:tcBorders>
            <w:shd w:val="clear" w:color="000000" w:fill="000000"/>
            <w:vAlign w:val="center"/>
          </w:tcPr>
          <w:p w14:paraId="4F19115E" w14:textId="70AFED92" w:rsidR="00310C4B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PEREIRA</w:t>
            </w:r>
          </w:p>
        </w:tc>
      </w:tr>
      <w:tr w:rsidR="00FF554C" w:rsidRPr="00EC5AD4" w14:paraId="5F6A587C" w14:textId="0FBC2F93" w:rsidTr="00FF554C">
        <w:trPr>
          <w:divId w:val="495339137"/>
          <w:trHeight w:val="315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6389A01B" w14:textId="75142FA1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TIPO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31D01383" w14:textId="77777777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Suscriptores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16894B0E" w14:textId="77777777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Valor Facturado ($/año)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2C110FFC" w14:textId="77777777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% Sub/</w:t>
            </w:r>
            <w:proofErr w:type="spellStart"/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Contr</w:t>
            </w:r>
            <w:proofErr w:type="spellEnd"/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4179C782" w14:textId="6285975E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TARIFA</w:t>
            </w:r>
          </w:p>
        </w:tc>
      </w:tr>
      <w:tr w:rsidR="00FF554C" w:rsidRPr="00EC5AD4" w14:paraId="6236A626" w14:textId="77E7AD66" w:rsidTr="00FF554C">
        <w:trPr>
          <w:divId w:val="495339137"/>
          <w:trHeight w:val="315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nil"/>
            </w:tcBorders>
            <w:vAlign w:val="center"/>
            <w:hideMark/>
          </w:tcPr>
          <w:p w14:paraId="0DD17161" w14:textId="77777777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36F75208" w14:textId="77777777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4912D4CC" w14:textId="77777777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727A726B" w14:textId="77777777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  <w:hideMark/>
          </w:tcPr>
          <w:p w14:paraId="5E846AAE" w14:textId="5B6DD9F8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dic-23</w:t>
            </w: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 xml:space="preserve"> (con acueducto)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  <w:hideMark/>
          </w:tcPr>
          <w:p w14:paraId="18FD8023" w14:textId="520AE61C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dic-24</w:t>
            </w: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 xml:space="preserve"> (con acueducto)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  <w:hideMark/>
          </w:tcPr>
          <w:p w14:paraId="502979E8" w14:textId="690F58EC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Variación %</w:t>
            </w: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 xml:space="preserve"> (con acueducto)</w:t>
            </w:r>
          </w:p>
        </w:tc>
        <w:tc>
          <w:tcPr>
            <w:tcW w:w="99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</w:tcPr>
          <w:p w14:paraId="459D09C8" w14:textId="2231387D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dic-23</w:t>
            </w: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 xml:space="preserve"> (con energía)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</w:tcPr>
          <w:p w14:paraId="6C0B796C" w14:textId="3B974309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dic-24</w:t>
            </w: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 xml:space="preserve"> (con energía)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</w:tcPr>
          <w:p w14:paraId="0DF426D5" w14:textId="697BC4CD" w:rsidR="00310C4B" w:rsidRPr="00EC5AD4" w:rsidRDefault="00310C4B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Variación %</w:t>
            </w: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 xml:space="preserve"> (con energía)</w:t>
            </w:r>
          </w:p>
        </w:tc>
      </w:tr>
      <w:tr w:rsidR="00FF554C" w:rsidRPr="00FF554C" w14:paraId="51727391" w14:textId="6A8267C2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6590FD15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064A0372" w14:textId="6B8D985C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2,206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072E6B5" w14:textId="2735307E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$251,696,880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330993BC" w14:textId="2A70F831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-69.2%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11754EF1" w14:textId="083A6D2B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$9,125.10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C623D81" w14:textId="3D5CF61C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$8,981.18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3FDE626B" w14:textId="6E7D009F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-1.58%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25FE9B76" w14:textId="45DF5D30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$9,507.95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5B766C20" w14:textId="7CA0A37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$9,368.10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27D36807" w14:textId="6722BA6E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-1.47%</w:t>
            </w:r>
          </w:p>
        </w:tc>
      </w:tr>
      <w:tr w:rsidR="00FF554C" w:rsidRPr="00FF554C" w14:paraId="09453F8E" w14:textId="744A9341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2EC87391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5B065F1C" w14:textId="321B035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3,950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1E7BA26B" w14:textId="3E9211F3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$880,636,606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0812B645" w14:textId="4AEE2BD1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-38.4%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50E72EE9" w14:textId="447AB81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$18,668.78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FFF832D" w14:textId="325A5C86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$18,230.97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185829B8" w14:textId="4C8DD28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-2.35%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6F6450D2" w14:textId="2506D2B4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$19,434.48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60748722" w14:textId="39AC49CD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$19,004.81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6C002616" w14:textId="3A56F05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-2.21%</w:t>
            </w:r>
          </w:p>
        </w:tc>
      </w:tr>
      <w:tr w:rsidR="00FF554C" w:rsidRPr="00FF554C" w14:paraId="4E94908F" w14:textId="5CC21566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40A3D78B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890C8BC" w14:textId="515C45F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3,533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1571BAF4" w14:textId="04C77401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$1,110,421,010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71DD046" w14:textId="2E13DDB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-12.7%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DCBD8A8" w14:textId="32F5A11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$26,796.41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70438CF4" w14:textId="4F9C5E0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$26,054.67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A836A5E" w14:textId="77D2DEDB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-2.77%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46D93351" w14:textId="11CE1C2F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$27,881.56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1A8DC5DC" w14:textId="2198063B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$27,151.37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1CBBCA31" w14:textId="344F266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-2.62%</w:t>
            </w:r>
          </w:p>
        </w:tc>
      </w:tr>
      <w:tr w:rsidR="00FF554C" w:rsidRPr="00FF554C" w14:paraId="31972A0E" w14:textId="6B486EFF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347A93D1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5D8598E8" w14:textId="5BF536B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9,352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6947F045" w14:textId="72BA088D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$3,205,398,701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07D967CD" w14:textId="4B2DD22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0.0%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3A6FEA0E" w14:textId="14322C41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$31,665.30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272F8F8" w14:textId="3CD08BE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$30,467.85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3FC632C9" w14:textId="6FBC78E2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-3.78%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308CFA84" w14:textId="2B1BF3EB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$32,908.31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406E6B62" w14:textId="6033C73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$31,724.09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54D72B7D" w14:textId="5B810D5D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-3.60%</w:t>
            </w:r>
          </w:p>
        </w:tc>
      </w:tr>
      <w:tr w:rsidR="00FF554C" w:rsidRPr="00FF554C" w14:paraId="7D57AB9F" w14:textId="5DAC482E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0F35172F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02C70D1E" w14:textId="69414C2B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3,511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294EDD5D" w14:textId="65E7004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$1,923,081,136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18F0BBB" w14:textId="37E41B1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58.7%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77C1F8B2" w14:textId="63D869DE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$53,641.63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76EB6DA" w14:textId="2794412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$50,527.66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1D69C282" w14:textId="2C7663B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-5.81%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03E0EA72" w14:textId="6A6944B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$55,614.28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7A50D24A" w14:textId="3D6E9B9E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$52,521.31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3559EA86" w14:textId="00EAA1B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-5.56%</w:t>
            </w:r>
          </w:p>
        </w:tc>
      </w:tr>
      <w:tr w:rsidR="00FF554C" w:rsidRPr="00FF554C" w14:paraId="38E053D4" w14:textId="5586DA0A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275FEE05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263B0804" w14:textId="0913FC3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3,358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1AF3EE5" w14:textId="6A02BC1F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$2,067,256,116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B0CAEEE" w14:textId="44F094BA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69.3%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309FD533" w14:textId="0062429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$61,825.82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EC2DF5D" w14:textId="7D94A1B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$56,855.53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14FFEAD3" w14:textId="54DC802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-8.04%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0C91FAF5" w14:textId="637E82E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$63,930.23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685D5EE0" w14:textId="5754C1EE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$58,982.35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316796CA" w14:textId="444AF020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-7.74%</w:t>
            </w:r>
          </w:p>
        </w:tc>
      </w:tr>
      <w:tr w:rsidR="00FF554C" w:rsidRPr="00FF554C" w14:paraId="5720EDFC" w14:textId="6E107F19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10FCC82E" w14:textId="77777777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Comercial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C985039" w14:textId="43A8AD6F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0A4A6770" w14:textId="5ADB7E03" w:rsidR="008F7B33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$775,282,585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36EE729" w14:textId="5C868D11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58.7%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30A707EE" w14:textId="54A165A2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$72,434.73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12E80EDA" w14:textId="4A0D429F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$62,588.57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B8E8F6B" w14:textId="2A2D511B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-13.59%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79D06571" w14:textId="077121B4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$74,407.39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6406B46E" w14:textId="69A0B6E1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$64,582.22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09E8D95F" w14:textId="09EAE521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-13.20%</w:t>
            </w:r>
          </w:p>
        </w:tc>
      </w:tr>
      <w:tr w:rsidR="00FF554C" w:rsidRPr="00FF554C" w14:paraId="66A30BAA" w14:textId="44E7CB95" w:rsidTr="00FF554C">
        <w:trPr>
          <w:divId w:val="495339137"/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2556CEF7" w14:textId="77777777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0E4E9B39" w14:textId="39126127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8A583BD" w14:textId="49C74C71" w:rsidR="008F7B33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$22,901,813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00BBE60C" w14:textId="30DEBBCA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32.0%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374FB8D" w14:textId="4EC4DC55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$60,248.17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9E33BF8" w14:textId="79C1B6E2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$52,058.55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1D80860B" w14:textId="278D32BB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-13.59%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3FA3BABE" w14:textId="1A26AFF0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$61,888.94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1AEE78BD" w14:textId="5594B366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$53,716.78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vAlign w:val="center"/>
          </w:tcPr>
          <w:p w14:paraId="0B79E434" w14:textId="1364D857" w:rsidR="008F7B33" w:rsidRPr="00FF554C" w:rsidRDefault="008F7B33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-13.20%</w:t>
            </w:r>
          </w:p>
        </w:tc>
      </w:tr>
    </w:tbl>
    <w:tbl>
      <w:tblPr>
        <w:tblW w:w="110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121"/>
        <w:gridCol w:w="1414"/>
        <w:gridCol w:w="994"/>
        <w:gridCol w:w="994"/>
        <w:gridCol w:w="979"/>
        <w:gridCol w:w="1414"/>
        <w:gridCol w:w="994"/>
        <w:gridCol w:w="980"/>
        <w:gridCol w:w="1148"/>
      </w:tblGrid>
      <w:tr w:rsidR="00FF554C" w:rsidRPr="00FF554C" w14:paraId="79D0A7FA" w14:textId="5E3466E5" w:rsidTr="00FF554C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18037764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Oficial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807E9C1" w14:textId="67565706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29F7452" w14:textId="5B8661E9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$72,946,710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7A3E3425" w14:textId="6BD6FC76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0.0%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3F635EC9" w14:textId="714580FE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$45,642.55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2381BDC" w14:textId="1791F63D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$39,438.29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1D91B4C5" w14:textId="6EDFF311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-13.59%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3710FCEB" w14:textId="593850D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$46,885.56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4C2FF0B2" w14:textId="44B32BD8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$40,694.53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center"/>
          </w:tcPr>
          <w:p w14:paraId="1B5C4E63" w14:textId="1ECC41AC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sz w:val="16"/>
                <w:szCs w:val="16"/>
              </w:rPr>
              <w:t>-13.20%</w:t>
            </w:r>
          </w:p>
        </w:tc>
      </w:tr>
      <w:tr w:rsidR="00FF554C" w:rsidRPr="00FF554C" w14:paraId="6537A96C" w14:textId="3F37F4B8" w:rsidTr="00FF554C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744D2874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TOTAL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F15E83F" w14:textId="12059B5C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27,183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167B8757" w14:textId="4D671A82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F554C">
              <w:rPr>
                <w:b/>
                <w:bCs/>
                <w:sz w:val="16"/>
                <w:szCs w:val="16"/>
              </w:rPr>
              <w:t>$10,309,621,557</w:t>
            </w:r>
          </w:p>
        </w:tc>
        <w:tc>
          <w:tcPr>
            <w:tcW w:w="7503" w:type="dxa"/>
            <w:gridSpan w:val="7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60B41EFE" w14:textId="77777777" w:rsidR="00FF554C" w:rsidRPr="00FF554C" w:rsidRDefault="00FF554C" w:rsidP="00FF554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630DC7AD" w14:textId="2940862F" w:rsidR="000A77F0" w:rsidRDefault="000A77F0" w:rsidP="003A2F7C">
      <w:pPr>
        <w:spacing w:after="0" w:line="240" w:lineRule="auto"/>
        <w:jc w:val="both"/>
        <w:rPr>
          <w:sz w:val="24"/>
          <w:szCs w:val="24"/>
        </w:r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40"/>
        <w:gridCol w:w="1380"/>
        <w:gridCol w:w="1300"/>
        <w:gridCol w:w="1300"/>
        <w:gridCol w:w="1200"/>
        <w:gridCol w:w="1200"/>
      </w:tblGrid>
      <w:tr w:rsidR="006865E1" w:rsidRPr="00EC5AD4" w14:paraId="40854D05" w14:textId="77777777" w:rsidTr="00F97BDF">
        <w:trPr>
          <w:trHeight w:val="315"/>
          <w:jc w:val="center"/>
        </w:trPr>
        <w:tc>
          <w:tcPr>
            <w:tcW w:w="89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single" w:sz="8" w:space="0" w:color="000000"/>
            </w:tcBorders>
            <w:shd w:val="clear" w:color="000000" w:fill="000000"/>
            <w:vAlign w:val="center"/>
          </w:tcPr>
          <w:p w14:paraId="25FEF18C" w14:textId="3B0BEEC6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DOSQUEBRADAS</w:t>
            </w:r>
          </w:p>
        </w:tc>
      </w:tr>
      <w:tr w:rsidR="006865E1" w:rsidRPr="00EC5AD4" w14:paraId="0BDAD819" w14:textId="77777777" w:rsidTr="00F97BDF">
        <w:trPr>
          <w:trHeight w:val="315"/>
          <w:jc w:val="center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54E88564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TIPO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77523F97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Suscriptores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295E8422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Valor Facturado ($/año)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shd w:val="clear" w:color="000000" w:fill="000000"/>
            <w:vAlign w:val="center"/>
            <w:hideMark/>
          </w:tcPr>
          <w:p w14:paraId="29FFE4FE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% Sub/</w:t>
            </w:r>
            <w:proofErr w:type="spellStart"/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Contr</w:t>
            </w:r>
            <w:proofErr w:type="spellEnd"/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5900B98A" w14:textId="18A47B51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TARIFA</w:t>
            </w:r>
          </w:p>
        </w:tc>
      </w:tr>
      <w:tr w:rsidR="006865E1" w:rsidRPr="00EC5AD4" w14:paraId="4C3D5693" w14:textId="77777777" w:rsidTr="00F97BDF">
        <w:trPr>
          <w:trHeight w:val="315"/>
          <w:jc w:val="center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666666"/>
              <w:right w:val="nil"/>
            </w:tcBorders>
            <w:vAlign w:val="center"/>
            <w:hideMark/>
          </w:tcPr>
          <w:p w14:paraId="65A0FF50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6C6F7DCC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0C39DDDE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nil"/>
              <w:bottom w:val="single" w:sz="8" w:space="0" w:color="666666"/>
              <w:right w:val="nil"/>
            </w:tcBorders>
            <w:vAlign w:val="center"/>
            <w:hideMark/>
          </w:tcPr>
          <w:p w14:paraId="230150B6" w14:textId="77777777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  <w:hideMark/>
          </w:tcPr>
          <w:p w14:paraId="04821F67" w14:textId="507C0274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dic-23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  <w:hideMark/>
          </w:tcPr>
          <w:p w14:paraId="0EFB5843" w14:textId="2D23C2BD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dic-24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000000"/>
            <w:vAlign w:val="center"/>
            <w:hideMark/>
          </w:tcPr>
          <w:p w14:paraId="5B75AB66" w14:textId="290763E6" w:rsidR="006865E1" w:rsidRPr="00EC5AD4" w:rsidRDefault="006865E1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Variación %</w:t>
            </w:r>
          </w:p>
        </w:tc>
      </w:tr>
      <w:tr w:rsidR="00F97BDF" w:rsidRPr="00EC5AD4" w14:paraId="77F20D83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682F1C2B" w14:textId="77777777" w:rsidR="00F97BDF" w:rsidRPr="00EC5AD4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7258847F" w14:textId="1C497565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603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8DFE509" w14:textId="2C1408D6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$81,609,947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0626F7F" w14:textId="3E7EC312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-35.0%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B5C442F" w14:textId="46B5C69D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$10,502.73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DB0B23D" w14:textId="7EF67D78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$11,594.52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0EB2AF0C" w14:textId="2CA775A1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10.40%</w:t>
            </w:r>
          </w:p>
        </w:tc>
      </w:tr>
      <w:tr w:rsidR="00F97BDF" w:rsidRPr="00EC5AD4" w14:paraId="503081B9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1BFD5699" w14:textId="77777777" w:rsidR="00F97BDF" w:rsidRPr="00EC5AD4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60EFF6BC" w14:textId="49295F42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0D96B40" w14:textId="17A3CEDD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$16,281,096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5FF47819" w14:textId="200E706B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-25.0%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0B04F0B" w14:textId="46915E76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$12,498.04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6D52B6B" w14:textId="51386552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$13,794.86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AEF7A37" w14:textId="2F585D6F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10.38%</w:t>
            </w:r>
          </w:p>
        </w:tc>
      </w:tr>
      <w:tr w:rsidR="00F97BDF" w:rsidRPr="00EC5AD4" w14:paraId="6912A9AF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6FED65DA" w14:textId="77777777" w:rsidR="00F97BDF" w:rsidRPr="00EC5AD4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01695FA0" w14:textId="53385053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2,120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2862151" w14:textId="0243B4F4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$450,901,342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2EB8F001" w14:textId="64FB7B68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07DC118F" w14:textId="51E19E25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$16,953.06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209A6176" w14:textId="7B93D706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$18,710.63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D999C6B" w14:textId="6C052AC9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10.37%</w:t>
            </w:r>
          </w:p>
        </w:tc>
      </w:tr>
      <w:tr w:rsidR="00F97BDF" w:rsidRPr="00EC5AD4" w14:paraId="71960FE2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0C047F3C" w14:textId="77777777" w:rsidR="00F97BDF" w:rsidRPr="00EC5AD4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2391E06A" w14:textId="326E68D4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1,363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2E5AFE27" w14:textId="7A819EBF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$266,564,941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73D4E81F" w14:textId="1EBA2A03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9D9D1D1" w14:textId="577CE401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$17,675.91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4530FC6" w14:textId="71ACF205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$19,503.98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190F865" w14:textId="1D475B74" w:rsidR="00F97BDF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10.34%</w:t>
            </w:r>
          </w:p>
        </w:tc>
      </w:tr>
      <w:tr w:rsidR="008F7B33" w:rsidRPr="00EC5AD4" w14:paraId="3388C6A4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24EC3F19" w14:textId="77777777" w:rsidR="008F7B33" w:rsidRPr="00EC5AD4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163D6E70" w14:textId="7131076A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DC275AF" w14:textId="60EE8602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3829A0DA" w14:textId="66EA77C6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50.0%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300CA2B6" w14:textId="6D43F026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$28,898.92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FCAFFF3" w14:textId="12CD98F0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$31,874.39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9C9F354" w14:textId="558C437C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10.30%</w:t>
            </w:r>
          </w:p>
        </w:tc>
      </w:tr>
      <w:tr w:rsidR="008F7B33" w:rsidRPr="00EC5AD4" w14:paraId="5F64FB69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2139555A" w14:textId="77777777" w:rsidR="008F7B33" w:rsidRPr="00EC5AD4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Estrato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2F8C1405" w14:textId="00F65CB5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2BE8D1BE" w14:textId="117D67F2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1DC33C45" w14:textId="4C01DA18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65EBD92A" w14:textId="6260D052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$34,063.17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23F6FFA5" w14:textId="7470F10C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$37,554.02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55BA192F" w14:textId="0105DDCB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10.25%</w:t>
            </w:r>
          </w:p>
        </w:tc>
      </w:tr>
      <w:tr w:rsidR="008F7B33" w:rsidRPr="00EC5AD4" w14:paraId="3F05548C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400DD518" w14:textId="77777777" w:rsidR="008F7B33" w:rsidRPr="00EC5AD4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Comercial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6DB4CD69" w14:textId="748367B6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C39313A" w14:textId="7D52D855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$41,508,517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922501E" w14:textId="7E18AB86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50.0%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46864C4" w14:textId="3724D6FF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$42,124.94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73EE932F" w14:textId="2BDC4C9A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$46,394.41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22916611" w14:textId="591A5DE1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10.14%</w:t>
            </w:r>
          </w:p>
        </w:tc>
      </w:tr>
      <w:tr w:rsidR="008F7B33" w:rsidRPr="00EC5AD4" w14:paraId="035717DB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4A894571" w14:textId="77777777" w:rsidR="008F7B33" w:rsidRPr="00EC5AD4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Industrial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0F39DDF0" w14:textId="2E7633F5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3A040A84" w14:textId="1DA06622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$14,263,805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8144AFC" w14:textId="13792799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30.0%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D8D8801" w14:textId="1B58BC1F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$36,508.28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49A75BC4" w14:textId="3D737182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$40,208.49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34783A08" w14:textId="6390763A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10.14%</w:t>
            </w:r>
          </w:p>
        </w:tc>
      </w:tr>
      <w:tr w:rsidR="008F7B33" w:rsidRPr="00EC5AD4" w14:paraId="19CAAD26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14:paraId="3F3AE2F5" w14:textId="77777777" w:rsidR="008F7B33" w:rsidRPr="00EC5AD4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EC5AD4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Oficial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5121A5E6" w14:textId="064F453A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12E63AAE" w14:textId="15C1E3F3" w:rsidR="008F7B33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2565DBB0" w14:textId="29F0CC0F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4FA9A470" w14:textId="3635AFAE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$28,083.29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3A162AB0" w14:textId="10D65F99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$30,929.60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14:paraId="7F707F25" w14:textId="38146D2E" w:rsidR="008F7B33" w:rsidRPr="00F97BDF" w:rsidRDefault="008F7B33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sz w:val="16"/>
                <w:szCs w:val="16"/>
              </w:rPr>
              <w:t>10.14%</w:t>
            </w:r>
          </w:p>
        </w:tc>
      </w:tr>
      <w:tr w:rsidR="00824B35" w:rsidRPr="00EC5AD4" w14:paraId="0E0A6D01" w14:textId="77777777" w:rsidTr="00F97BDF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  <w:hideMark/>
          </w:tcPr>
          <w:p w14:paraId="0F614447" w14:textId="77777777" w:rsidR="00824B35" w:rsidRPr="00596405" w:rsidRDefault="00824B35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596405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2185177C" w14:textId="0E8E1C24" w:rsidR="00824B35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4,294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09E2B2A9" w14:textId="01B7547E" w:rsidR="00824B35" w:rsidRPr="00F97BDF" w:rsidRDefault="00F97BDF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F97BD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$871,129,648</w:t>
            </w:r>
          </w:p>
        </w:tc>
        <w:tc>
          <w:tcPr>
            <w:tcW w:w="5000" w:type="dxa"/>
            <w:gridSpan w:val="4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CCCCCC"/>
            <w:noWrap/>
            <w:vAlign w:val="center"/>
          </w:tcPr>
          <w:p w14:paraId="58ECC33A" w14:textId="25F1C3A8" w:rsidR="00824B35" w:rsidRPr="00F97BDF" w:rsidRDefault="00824B35" w:rsidP="00F97BD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7B7CCC6D" w14:textId="77777777" w:rsidR="00296782" w:rsidRDefault="00296782" w:rsidP="003A2F7C">
      <w:pPr>
        <w:spacing w:after="0" w:line="240" w:lineRule="auto"/>
        <w:jc w:val="both"/>
        <w:rPr>
          <w:sz w:val="24"/>
          <w:szCs w:val="24"/>
        </w:rPr>
      </w:pPr>
    </w:p>
    <w:p w14:paraId="1993E809" w14:textId="77777777" w:rsidR="00296782" w:rsidRDefault="00296782" w:rsidP="003A2F7C">
      <w:pPr>
        <w:spacing w:after="0" w:line="240" w:lineRule="auto"/>
        <w:jc w:val="both"/>
        <w:rPr>
          <w:sz w:val="24"/>
          <w:szCs w:val="24"/>
        </w:rPr>
      </w:pPr>
    </w:p>
    <w:p w14:paraId="0BE50E4F" w14:textId="77777777" w:rsidR="00F44D30" w:rsidRDefault="00F44D30" w:rsidP="003A2F7C">
      <w:pPr>
        <w:spacing w:after="0" w:line="240" w:lineRule="auto"/>
        <w:jc w:val="both"/>
        <w:rPr>
          <w:sz w:val="24"/>
          <w:szCs w:val="24"/>
        </w:rPr>
      </w:pPr>
    </w:p>
    <w:p w14:paraId="7CA78482" w14:textId="77777777" w:rsidR="00F44D30" w:rsidRDefault="00F44D30" w:rsidP="003A2F7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F97BDF" w:rsidRPr="00927D45" w14:paraId="452A355F" w14:textId="64658551" w:rsidTr="00F97BDF">
        <w:trPr>
          <w:trHeight w:val="369"/>
          <w:jc w:val="center"/>
        </w:trPr>
        <w:tc>
          <w:tcPr>
            <w:tcW w:w="3823" w:type="dxa"/>
            <w:vAlign w:val="center"/>
          </w:tcPr>
          <w:p w14:paraId="6EB9790C" w14:textId="2A85F50C" w:rsidR="00F97BDF" w:rsidRPr="00F97BDF" w:rsidRDefault="00F97BDF" w:rsidP="00F97BDF">
            <w:pPr>
              <w:jc w:val="center"/>
              <w:rPr>
                <w:b/>
                <w:bCs/>
                <w:sz w:val="18"/>
                <w:szCs w:val="18"/>
              </w:rPr>
            </w:pPr>
            <w:r w:rsidRPr="00F97BDF">
              <w:rPr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2693" w:type="dxa"/>
            <w:vAlign w:val="center"/>
          </w:tcPr>
          <w:p w14:paraId="5C65B6FF" w14:textId="3ED1241E" w:rsidR="00F97BDF" w:rsidRPr="00F97BDF" w:rsidRDefault="00F97BDF" w:rsidP="00F97BDF">
            <w:pPr>
              <w:jc w:val="center"/>
              <w:rPr>
                <w:b/>
                <w:bCs/>
                <w:sz w:val="18"/>
                <w:szCs w:val="18"/>
              </w:rPr>
            </w:pPr>
            <w:r w:rsidRPr="00F97BDF">
              <w:rPr>
                <w:b/>
                <w:bCs/>
                <w:sz w:val="18"/>
                <w:szCs w:val="18"/>
              </w:rPr>
              <w:t>PEREIRA</w:t>
            </w:r>
          </w:p>
        </w:tc>
        <w:tc>
          <w:tcPr>
            <w:tcW w:w="2693" w:type="dxa"/>
            <w:vAlign w:val="center"/>
          </w:tcPr>
          <w:p w14:paraId="25B871EF" w14:textId="27676467" w:rsidR="00F97BDF" w:rsidRPr="00F97BDF" w:rsidRDefault="00F97BDF" w:rsidP="00F97BDF">
            <w:pPr>
              <w:jc w:val="center"/>
              <w:rPr>
                <w:b/>
                <w:bCs/>
                <w:sz w:val="18"/>
                <w:szCs w:val="18"/>
              </w:rPr>
            </w:pPr>
            <w:r w:rsidRPr="00F97BDF">
              <w:rPr>
                <w:b/>
                <w:bCs/>
                <w:sz w:val="18"/>
                <w:szCs w:val="18"/>
              </w:rPr>
              <w:t>DOSQUEBRADAS</w:t>
            </w:r>
          </w:p>
        </w:tc>
      </w:tr>
      <w:tr w:rsidR="00F97BDF" w:rsidRPr="00927D45" w14:paraId="1E8A6BC3" w14:textId="2FF79AD1" w:rsidTr="00BE1B26">
        <w:trPr>
          <w:trHeight w:val="369"/>
          <w:jc w:val="center"/>
        </w:trPr>
        <w:tc>
          <w:tcPr>
            <w:tcW w:w="3823" w:type="dxa"/>
            <w:vAlign w:val="center"/>
          </w:tcPr>
          <w:p w14:paraId="4A611639" w14:textId="77777777" w:rsidR="00F97BDF" w:rsidRPr="00927D45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Quejas Formuladas</w:t>
            </w:r>
          </w:p>
        </w:tc>
        <w:tc>
          <w:tcPr>
            <w:tcW w:w="5386" w:type="dxa"/>
            <w:gridSpan w:val="2"/>
            <w:vAlign w:val="center"/>
          </w:tcPr>
          <w:p w14:paraId="48FB1838" w14:textId="6F66136C" w:rsidR="00F97BDF" w:rsidRPr="00F97BDF" w:rsidRDefault="00F906F4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F97BDF" w:rsidRPr="00927D45" w14:paraId="47D73C60" w14:textId="63DD0371" w:rsidTr="00902D09">
        <w:trPr>
          <w:trHeight w:val="369"/>
          <w:jc w:val="center"/>
        </w:trPr>
        <w:tc>
          <w:tcPr>
            <w:tcW w:w="3823" w:type="dxa"/>
            <w:vAlign w:val="center"/>
          </w:tcPr>
          <w:p w14:paraId="3F54E82A" w14:textId="77777777" w:rsidR="00F97BDF" w:rsidRPr="00927D45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Quejas Atendidas</w:t>
            </w:r>
          </w:p>
        </w:tc>
        <w:tc>
          <w:tcPr>
            <w:tcW w:w="5386" w:type="dxa"/>
            <w:gridSpan w:val="2"/>
            <w:vAlign w:val="center"/>
          </w:tcPr>
          <w:p w14:paraId="30DA03DB" w14:textId="1050434A" w:rsidR="00F97BDF" w:rsidRPr="00F97BDF" w:rsidRDefault="00F906F4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B27437" w:rsidRPr="00927D45" w14:paraId="680449F8" w14:textId="36D2C16D" w:rsidTr="00B27437">
        <w:trPr>
          <w:trHeight w:val="369"/>
          <w:jc w:val="center"/>
        </w:trPr>
        <w:tc>
          <w:tcPr>
            <w:tcW w:w="3823" w:type="dxa"/>
            <w:vAlign w:val="center"/>
          </w:tcPr>
          <w:p w14:paraId="27341A40" w14:textId="77777777" w:rsidR="00B27437" w:rsidRPr="0020140E" w:rsidRDefault="00B27437" w:rsidP="00B27437">
            <w:pPr>
              <w:jc w:val="center"/>
              <w:rPr>
                <w:sz w:val="18"/>
                <w:szCs w:val="18"/>
              </w:rPr>
            </w:pPr>
            <w:r w:rsidRPr="0020140E">
              <w:rPr>
                <w:sz w:val="18"/>
                <w:szCs w:val="18"/>
              </w:rPr>
              <w:t>Continuidad Promedio del Servicio (%)</w:t>
            </w:r>
          </w:p>
        </w:tc>
        <w:tc>
          <w:tcPr>
            <w:tcW w:w="2693" w:type="dxa"/>
            <w:vAlign w:val="center"/>
          </w:tcPr>
          <w:p w14:paraId="14DFC7E5" w14:textId="628B2BAE" w:rsidR="00B27437" w:rsidRPr="0020140E" w:rsidRDefault="0020140E" w:rsidP="00B27437">
            <w:pPr>
              <w:jc w:val="center"/>
              <w:rPr>
                <w:sz w:val="18"/>
                <w:szCs w:val="18"/>
              </w:rPr>
            </w:pPr>
            <w:r w:rsidRPr="0020140E">
              <w:rPr>
                <w:sz w:val="18"/>
                <w:szCs w:val="18"/>
              </w:rPr>
              <w:t>100%</w:t>
            </w:r>
          </w:p>
        </w:tc>
        <w:tc>
          <w:tcPr>
            <w:tcW w:w="2693" w:type="dxa"/>
            <w:vAlign w:val="center"/>
          </w:tcPr>
          <w:p w14:paraId="4E533668" w14:textId="56264AD8" w:rsidR="00B27437" w:rsidRPr="00E31B27" w:rsidRDefault="0020140E" w:rsidP="00B27437">
            <w:pPr>
              <w:jc w:val="center"/>
              <w:rPr>
                <w:sz w:val="18"/>
                <w:szCs w:val="18"/>
                <w:highlight w:val="yellow"/>
              </w:rPr>
            </w:pPr>
            <w:r w:rsidRPr="0020140E">
              <w:rPr>
                <w:sz w:val="18"/>
                <w:szCs w:val="18"/>
              </w:rPr>
              <w:t>100%</w:t>
            </w:r>
          </w:p>
        </w:tc>
      </w:tr>
      <w:tr w:rsidR="00B27437" w:rsidRPr="00927D45" w14:paraId="6FC99287" w14:textId="695B1C61" w:rsidTr="00B27437">
        <w:trPr>
          <w:trHeight w:val="369"/>
          <w:jc w:val="center"/>
        </w:trPr>
        <w:tc>
          <w:tcPr>
            <w:tcW w:w="3823" w:type="dxa"/>
            <w:vAlign w:val="center"/>
          </w:tcPr>
          <w:p w14:paraId="0796AEA0" w14:textId="77777777" w:rsidR="00B27437" w:rsidRDefault="00B27437" w:rsidP="00B27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Cobertura (%)</w:t>
            </w:r>
          </w:p>
        </w:tc>
        <w:tc>
          <w:tcPr>
            <w:tcW w:w="2693" w:type="dxa"/>
            <w:vAlign w:val="center"/>
          </w:tcPr>
          <w:p w14:paraId="3AB5E972" w14:textId="6CAD8D40" w:rsidR="00B27437" w:rsidRPr="0020140E" w:rsidRDefault="0020140E" w:rsidP="00B27437">
            <w:pPr>
              <w:jc w:val="center"/>
              <w:rPr>
                <w:sz w:val="18"/>
                <w:szCs w:val="18"/>
              </w:rPr>
            </w:pPr>
            <w:r w:rsidRPr="0020140E">
              <w:rPr>
                <w:sz w:val="18"/>
                <w:szCs w:val="18"/>
              </w:rPr>
              <w:t>100%</w:t>
            </w:r>
          </w:p>
        </w:tc>
        <w:tc>
          <w:tcPr>
            <w:tcW w:w="2693" w:type="dxa"/>
            <w:vAlign w:val="center"/>
          </w:tcPr>
          <w:p w14:paraId="675CA4F4" w14:textId="63F33823" w:rsidR="00B27437" w:rsidRPr="0020140E" w:rsidRDefault="0020140E" w:rsidP="00B27437">
            <w:pPr>
              <w:jc w:val="center"/>
              <w:rPr>
                <w:sz w:val="18"/>
                <w:szCs w:val="18"/>
              </w:rPr>
            </w:pPr>
            <w:r w:rsidRPr="0020140E">
              <w:rPr>
                <w:sz w:val="18"/>
                <w:szCs w:val="18"/>
              </w:rPr>
              <w:t>100%</w:t>
            </w:r>
          </w:p>
        </w:tc>
      </w:tr>
      <w:tr w:rsidR="00F97BDF" w:rsidRPr="00927D45" w14:paraId="46493E08" w14:textId="68311E2C" w:rsidTr="00F97BDF">
        <w:trPr>
          <w:trHeight w:val="369"/>
          <w:jc w:val="center"/>
        </w:trPr>
        <w:tc>
          <w:tcPr>
            <w:tcW w:w="3823" w:type="dxa"/>
            <w:vAlign w:val="center"/>
          </w:tcPr>
          <w:p w14:paraId="0E4135B6" w14:textId="3E57D8F9" w:rsidR="00F97BDF" w:rsidRPr="007E34D0" w:rsidRDefault="00F97BDF" w:rsidP="00F97BDF">
            <w:pPr>
              <w:jc w:val="center"/>
              <w:rPr>
                <w:sz w:val="18"/>
                <w:szCs w:val="18"/>
              </w:rPr>
            </w:pPr>
            <w:r w:rsidRPr="007E34D0">
              <w:rPr>
                <w:sz w:val="18"/>
                <w:szCs w:val="18"/>
              </w:rPr>
              <w:t>Cobertura del Servicio</w:t>
            </w:r>
          </w:p>
        </w:tc>
        <w:tc>
          <w:tcPr>
            <w:tcW w:w="2693" w:type="dxa"/>
            <w:vAlign w:val="center"/>
          </w:tcPr>
          <w:p w14:paraId="76B62F80" w14:textId="7CA0F43D" w:rsidR="00F97BDF" w:rsidRPr="00F97BDF" w:rsidRDefault="00F97BDF" w:rsidP="00F97BDF">
            <w:pPr>
              <w:jc w:val="center"/>
              <w:rPr>
                <w:sz w:val="18"/>
                <w:szCs w:val="18"/>
              </w:rPr>
            </w:pPr>
            <w:r w:rsidRPr="00F97BDF">
              <w:rPr>
                <w:sz w:val="18"/>
                <w:szCs w:val="18"/>
              </w:rPr>
              <w:t>Urbano y Rural</w:t>
            </w:r>
          </w:p>
        </w:tc>
        <w:tc>
          <w:tcPr>
            <w:tcW w:w="2693" w:type="dxa"/>
            <w:vAlign w:val="center"/>
          </w:tcPr>
          <w:p w14:paraId="3F5F6FA7" w14:textId="0DB31EBE" w:rsidR="00F97BDF" w:rsidRPr="00F97BDF" w:rsidRDefault="009C6532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Urbano</w:t>
            </w:r>
            <w:r w:rsidR="0020140E">
              <w:rPr>
                <w:sz w:val="18"/>
                <w:szCs w:val="18"/>
              </w:rPr>
              <w:t xml:space="preserve"> y Rural</w:t>
            </w:r>
          </w:p>
        </w:tc>
      </w:tr>
      <w:tr w:rsidR="00F97BDF" w:rsidRPr="00927D45" w14:paraId="72AA9413" w14:textId="4B4B2233" w:rsidTr="00F97BDF">
        <w:trPr>
          <w:trHeight w:val="369"/>
          <w:jc w:val="center"/>
        </w:trPr>
        <w:tc>
          <w:tcPr>
            <w:tcW w:w="3823" w:type="dxa"/>
            <w:vAlign w:val="center"/>
          </w:tcPr>
          <w:p w14:paraId="23073643" w14:textId="02C52B0D" w:rsidR="00F97BDF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de Recolección y Transporte ($/Ton)</w:t>
            </w:r>
          </w:p>
        </w:tc>
        <w:tc>
          <w:tcPr>
            <w:tcW w:w="2693" w:type="dxa"/>
            <w:vAlign w:val="center"/>
          </w:tcPr>
          <w:p w14:paraId="66B96D7F" w14:textId="228BFC69" w:rsidR="00F97BDF" w:rsidRPr="00F97BDF" w:rsidRDefault="00B27437" w:rsidP="00F97BDF">
            <w:pPr>
              <w:jc w:val="center"/>
              <w:rPr>
                <w:sz w:val="20"/>
                <w:szCs w:val="20"/>
              </w:rPr>
            </w:pPr>
            <w:r w:rsidRPr="00B27437">
              <w:rPr>
                <w:sz w:val="20"/>
                <w:szCs w:val="20"/>
              </w:rPr>
              <w:t>$127,959.26</w:t>
            </w:r>
          </w:p>
        </w:tc>
        <w:tc>
          <w:tcPr>
            <w:tcW w:w="2693" w:type="dxa"/>
            <w:vAlign w:val="center"/>
          </w:tcPr>
          <w:p w14:paraId="1C6BD1C6" w14:textId="1581F88D" w:rsidR="00F97BDF" w:rsidRPr="00F97BDF" w:rsidRDefault="003200C2" w:rsidP="00F97BDF">
            <w:pPr>
              <w:jc w:val="center"/>
              <w:rPr>
                <w:sz w:val="20"/>
                <w:szCs w:val="20"/>
              </w:rPr>
            </w:pPr>
            <w:r w:rsidRPr="003200C2">
              <w:rPr>
                <w:sz w:val="20"/>
                <w:szCs w:val="20"/>
              </w:rPr>
              <w:t>$129,098.65</w:t>
            </w:r>
          </w:p>
        </w:tc>
      </w:tr>
      <w:tr w:rsidR="00F97BDF" w:rsidRPr="00927D45" w14:paraId="5C100583" w14:textId="6F5B6B33" w:rsidTr="00406BCF">
        <w:trPr>
          <w:trHeight w:val="369"/>
          <w:jc w:val="center"/>
        </w:trPr>
        <w:tc>
          <w:tcPr>
            <w:tcW w:w="3823" w:type="dxa"/>
            <w:vAlign w:val="center"/>
          </w:tcPr>
          <w:p w14:paraId="1425EB97" w14:textId="6659D003" w:rsidR="00F97BDF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Disposición Final</w:t>
            </w:r>
          </w:p>
        </w:tc>
        <w:tc>
          <w:tcPr>
            <w:tcW w:w="5386" w:type="dxa"/>
            <w:gridSpan w:val="2"/>
            <w:vAlign w:val="center"/>
          </w:tcPr>
          <w:p w14:paraId="212C6E4D" w14:textId="40FE24EE" w:rsidR="00F97BDF" w:rsidRPr="00F97BDF" w:rsidRDefault="00F97BDF" w:rsidP="00F97BDF">
            <w:pPr>
              <w:jc w:val="center"/>
              <w:rPr>
                <w:sz w:val="18"/>
                <w:szCs w:val="18"/>
              </w:rPr>
            </w:pPr>
            <w:r w:rsidRPr="00F97BDF">
              <w:rPr>
                <w:sz w:val="18"/>
                <w:szCs w:val="18"/>
              </w:rPr>
              <w:t>Relleno Sanitario</w:t>
            </w:r>
          </w:p>
        </w:tc>
      </w:tr>
      <w:tr w:rsidR="00E31B27" w:rsidRPr="00927D45" w14:paraId="5C16B509" w14:textId="409053AB" w:rsidTr="00E110D9">
        <w:trPr>
          <w:trHeight w:val="369"/>
          <w:jc w:val="center"/>
        </w:trPr>
        <w:tc>
          <w:tcPr>
            <w:tcW w:w="3823" w:type="dxa"/>
            <w:vAlign w:val="center"/>
          </w:tcPr>
          <w:p w14:paraId="2601A711" w14:textId="236B0CD3" w:rsidR="00E31B27" w:rsidRDefault="00E31B27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de Disposición Final ($/Ton)</w:t>
            </w:r>
          </w:p>
        </w:tc>
        <w:tc>
          <w:tcPr>
            <w:tcW w:w="5386" w:type="dxa"/>
            <w:gridSpan w:val="2"/>
            <w:vAlign w:val="center"/>
          </w:tcPr>
          <w:p w14:paraId="7BE69CD6" w14:textId="5FFC4C09" w:rsidR="00E31B27" w:rsidRPr="00E31B27" w:rsidRDefault="00E31B27" w:rsidP="00E31B27">
            <w:pPr>
              <w:jc w:val="center"/>
              <w:rPr>
                <w:sz w:val="20"/>
                <w:szCs w:val="20"/>
              </w:rPr>
            </w:pPr>
            <w:r w:rsidRPr="00B27437">
              <w:rPr>
                <w:sz w:val="20"/>
                <w:szCs w:val="20"/>
              </w:rPr>
              <w:t>$33,877.46</w:t>
            </w:r>
          </w:p>
        </w:tc>
      </w:tr>
      <w:tr w:rsidR="00F97BDF" w:rsidRPr="00927D45" w14:paraId="150E75C6" w14:textId="591BB627" w:rsidTr="00F97BDF">
        <w:trPr>
          <w:trHeight w:val="369"/>
          <w:jc w:val="center"/>
        </w:trPr>
        <w:tc>
          <w:tcPr>
            <w:tcW w:w="3823" w:type="dxa"/>
            <w:vAlign w:val="center"/>
          </w:tcPr>
          <w:p w14:paraId="3BFD894E" w14:textId="77777777" w:rsidR="00F97BDF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Trabajadores por cada 1,000 usuarios</w:t>
            </w:r>
          </w:p>
        </w:tc>
        <w:tc>
          <w:tcPr>
            <w:tcW w:w="2693" w:type="dxa"/>
            <w:vAlign w:val="center"/>
          </w:tcPr>
          <w:p w14:paraId="08894450" w14:textId="0DF86926" w:rsidR="00F97BDF" w:rsidRPr="00F97BDF" w:rsidRDefault="00706E96" w:rsidP="00F97BDF">
            <w:pPr>
              <w:jc w:val="center"/>
              <w:rPr>
                <w:sz w:val="18"/>
                <w:szCs w:val="18"/>
                <w:highlight w:val="yellow"/>
              </w:rPr>
            </w:pPr>
            <w:r w:rsidRPr="00706E96">
              <w:rPr>
                <w:sz w:val="18"/>
                <w:szCs w:val="18"/>
              </w:rPr>
              <w:t>3.99</w:t>
            </w:r>
          </w:p>
        </w:tc>
        <w:tc>
          <w:tcPr>
            <w:tcW w:w="2693" w:type="dxa"/>
            <w:vAlign w:val="center"/>
          </w:tcPr>
          <w:p w14:paraId="1727CC1D" w14:textId="327B00A5" w:rsidR="00F97BDF" w:rsidRPr="00F97BDF" w:rsidRDefault="00706E96" w:rsidP="00F97BDF">
            <w:pPr>
              <w:jc w:val="center"/>
              <w:rPr>
                <w:sz w:val="18"/>
                <w:szCs w:val="18"/>
                <w:highlight w:val="yellow"/>
              </w:rPr>
            </w:pPr>
            <w:r w:rsidRPr="00706E96">
              <w:rPr>
                <w:sz w:val="18"/>
                <w:szCs w:val="18"/>
              </w:rPr>
              <w:t>6,75</w:t>
            </w:r>
          </w:p>
        </w:tc>
      </w:tr>
      <w:tr w:rsidR="00F97BDF" w:rsidRPr="00927D45" w14:paraId="59307D3E" w14:textId="6CCE351F" w:rsidTr="00F97BDF">
        <w:trPr>
          <w:trHeight w:val="369"/>
          <w:jc w:val="center"/>
        </w:trPr>
        <w:tc>
          <w:tcPr>
            <w:tcW w:w="3823" w:type="dxa"/>
            <w:vAlign w:val="center"/>
          </w:tcPr>
          <w:p w14:paraId="4A4F10EE" w14:textId="7997BD14" w:rsidR="00F97BDF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Producción Promedio de Residuos (Ton/mes)</w:t>
            </w:r>
          </w:p>
        </w:tc>
        <w:tc>
          <w:tcPr>
            <w:tcW w:w="2693" w:type="dxa"/>
            <w:vAlign w:val="center"/>
          </w:tcPr>
          <w:p w14:paraId="5649683B" w14:textId="2012AE19" w:rsidR="00F97BDF" w:rsidRPr="00F97BDF" w:rsidRDefault="00B27437" w:rsidP="00F97BDF">
            <w:pPr>
              <w:jc w:val="center"/>
              <w:rPr>
                <w:sz w:val="20"/>
                <w:szCs w:val="20"/>
              </w:rPr>
            </w:pPr>
            <w:r w:rsidRPr="00B27437">
              <w:rPr>
                <w:sz w:val="20"/>
                <w:szCs w:val="20"/>
              </w:rPr>
              <w:t>1101.41</w:t>
            </w:r>
          </w:p>
        </w:tc>
        <w:tc>
          <w:tcPr>
            <w:tcW w:w="2693" w:type="dxa"/>
            <w:vAlign w:val="center"/>
          </w:tcPr>
          <w:p w14:paraId="3DD8D621" w14:textId="3DEE8431" w:rsidR="00F97BDF" w:rsidRPr="00F97BDF" w:rsidRDefault="00E31B27" w:rsidP="00F97BDF">
            <w:pPr>
              <w:jc w:val="center"/>
              <w:rPr>
                <w:sz w:val="20"/>
                <w:szCs w:val="20"/>
              </w:rPr>
            </w:pPr>
            <w:r w:rsidRPr="00E31B27">
              <w:rPr>
                <w:sz w:val="20"/>
                <w:szCs w:val="20"/>
              </w:rPr>
              <w:t>170.08</w:t>
            </w:r>
          </w:p>
        </w:tc>
      </w:tr>
      <w:tr w:rsidR="00F97BDF" w:rsidRPr="00927D45" w14:paraId="31DFB8AD" w14:textId="429B912C" w:rsidTr="00F97BDF">
        <w:trPr>
          <w:trHeight w:val="369"/>
          <w:jc w:val="center"/>
        </w:trPr>
        <w:tc>
          <w:tcPr>
            <w:tcW w:w="3823" w:type="dxa"/>
            <w:vAlign w:val="center"/>
          </w:tcPr>
          <w:p w14:paraId="3817D45B" w14:textId="1E2EF595" w:rsidR="00F97BDF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Frecuencia de Recolección (veces/semana)</w:t>
            </w:r>
          </w:p>
        </w:tc>
        <w:tc>
          <w:tcPr>
            <w:tcW w:w="2693" w:type="dxa"/>
            <w:vAlign w:val="center"/>
          </w:tcPr>
          <w:p w14:paraId="053A8A7E" w14:textId="124505AB" w:rsidR="00F97BDF" w:rsidRPr="00F97BDF" w:rsidRDefault="0020140E" w:rsidP="00F97BDF">
            <w:pPr>
              <w:jc w:val="center"/>
              <w:rPr>
                <w:sz w:val="18"/>
                <w:szCs w:val="18"/>
                <w:highlight w:val="yellow"/>
              </w:rPr>
            </w:pPr>
            <w:r w:rsidRPr="0020140E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651D0F03" w14:textId="3282B964" w:rsidR="00F97BDF" w:rsidRPr="00F97BDF" w:rsidRDefault="0020140E" w:rsidP="00F97BD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97BDF" w:rsidRPr="00927D45" w14:paraId="6C67DC6B" w14:textId="26D5D19D" w:rsidTr="00F97BDF">
        <w:trPr>
          <w:trHeight w:val="369"/>
          <w:jc w:val="center"/>
        </w:trPr>
        <w:tc>
          <w:tcPr>
            <w:tcW w:w="3823" w:type="dxa"/>
            <w:vAlign w:val="center"/>
          </w:tcPr>
          <w:p w14:paraId="2BD7C1DA" w14:textId="1D642DD5" w:rsidR="00F97BDF" w:rsidRDefault="00F97BDF" w:rsidP="00F9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Eficiencia de Recaudo (%)</w:t>
            </w:r>
          </w:p>
        </w:tc>
        <w:tc>
          <w:tcPr>
            <w:tcW w:w="2693" w:type="dxa"/>
            <w:vAlign w:val="center"/>
          </w:tcPr>
          <w:p w14:paraId="0F3481E5" w14:textId="4715019B" w:rsidR="00F97BDF" w:rsidRPr="002E2612" w:rsidRDefault="002E2612" w:rsidP="00F97BDF">
            <w:pPr>
              <w:jc w:val="center"/>
              <w:rPr>
                <w:sz w:val="18"/>
                <w:szCs w:val="18"/>
              </w:rPr>
            </w:pPr>
            <w:r w:rsidRPr="002E2612">
              <w:rPr>
                <w:sz w:val="18"/>
                <w:szCs w:val="18"/>
              </w:rPr>
              <w:t>96,231%</w:t>
            </w:r>
          </w:p>
        </w:tc>
        <w:tc>
          <w:tcPr>
            <w:tcW w:w="2693" w:type="dxa"/>
            <w:vAlign w:val="center"/>
          </w:tcPr>
          <w:p w14:paraId="73D7409C" w14:textId="63E83A13" w:rsidR="00F97BDF" w:rsidRPr="002E2612" w:rsidRDefault="002E2612" w:rsidP="00F97BDF">
            <w:pPr>
              <w:jc w:val="center"/>
              <w:rPr>
                <w:sz w:val="18"/>
                <w:szCs w:val="18"/>
              </w:rPr>
            </w:pPr>
            <w:r w:rsidRPr="002E2612">
              <w:rPr>
                <w:sz w:val="18"/>
                <w:szCs w:val="18"/>
              </w:rPr>
              <w:t>96,241%</w:t>
            </w:r>
          </w:p>
        </w:tc>
      </w:tr>
    </w:tbl>
    <w:p w14:paraId="4EC5F4B3" w14:textId="77777777" w:rsidR="009D3EB4" w:rsidRDefault="009D3EB4" w:rsidP="003A2F7C">
      <w:pPr>
        <w:spacing w:after="0" w:line="240" w:lineRule="auto"/>
        <w:jc w:val="both"/>
        <w:rPr>
          <w:sz w:val="24"/>
          <w:szCs w:val="24"/>
        </w:rPr>
      </w:pPr>
    </w:p>
    <w:p w14:paraId="5208DB18" w14:textId="21F75471" w:rsidR="009D3EB4" w:rsidRPr="009D3EB4" w:rsidRDefault="009D3EB4" w:rsidP="003A2F7C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9D3EB4">
        <w:rPr>
          <w:b/>
          <w:bCs/>
          <w:i/>
          <w:iCs/>
          <w:sz w:val="24"/>
          <w:szCs w:val="24"/>
        </w:rPr>
        <w:t>Indicadores y Cumplimiento:</w:t>
      </w:r>
    </w:p>
    <w:p w14:paraId="4C848AF0" w14:textId="77777777" w:rsidR="009D3EB4" w:rsidRDefault="009D3EB4" w:rsidP="003A2F7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clara"/>
        <w:tblW w:w="7991" w:type="dxa"/>
        <w:jc w:val="center"/>
        <w:tblLook w:val="04A0" w:firstRow="1" w:lastRow="0" w:firstColumn="1" w:lastColumn="0" w:noHBand="0" w:noVBand="1"/>
      </w:tblPr>
      <w:tblGrid>
        <w:gridCol w:w="2933"/>
        <w:gridCol w:w="1496"/>
        <w:gridCol w:w="1739"/>
        <w:gridCol w:w="1823"/>
      </w:tblGrid>
      <w:tr w:rsidR="00A556D7" w:rsidRPr="004C5A15" w14:paraId="5789F07F" w14:textId="77777777" w:rsidTr="00F97BDF">
        <w:trPr>
          <w:trHeight w:val="475"/>
          <w:tblHeader/>
          <w:jc w:val="center"/>
        </w:trPr>
        <w:tc>
          <w:tcPr>
            <w:tcW w:w="2933" w:type="dxa"/>
            <w:vMerge w:val="restart"/>
            <w:shd w:val="clear" w:color="auto" w:fill="DAE9F7" w:themeFill="text2" w:themeFillTint="1A"/>
            <w:noWrap/>
            <w:vAlign w:val="center"/>
            <w:hideMark/>
          </w:tcPr>
          <w:p w14:paraId="68D1B0BF" w14:textId="77777777" w:rsidR="00A556D7" w:rsidRPr="004C5A15" w:rsidRDefault="00A556D7" w:rsidP="004C5A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C5A1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  <w:t>INDICADOR</w:t>
            </w:r>
          </w:p>
        </w:tc>
        <w:tc>
          <w:tcPr>
            <w:tcW w:w="5058" w:type="dxa"/>
            <w:gridSpan w:val="3"/>
            <w:shd w:val="clear" w:color="auto" w:fill="DAE9F7" w:themeFill="text2" w:themeFillTint="1A"/>
            <w:noWrap/>
            <w:vAlign w:val="center"/>
            <w:hideMark/>
          </w:tcPr>
          <w:p w14:paraId="1FC15942" w14:textId="77777777" w:rsidR="00A556D7" w:rsidRPr="004C5A15" w:rsidRDefault="00A556D7" w:rsidP="004C5A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C5A1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  <w:t>Aseo</w:t>
            </w:r>
          </w:p>
        </w:tc>
      </w:tr>
      <w:tr w:rsidR="00A556D7" w:rsidRPr="004C5A15" w14:paraId="7B94033F" w14:textId="77777777" w:rsidTr="00F97BDF">
        <w:trPr>
          <w:trHeight w:val="475"/>
          <w:tblHeader/>
          <w:jc w:val="center"/>
        </w:trPr>
        <w:tc>
          <w:tcPr>
            <w:tcW w:w="2933" w:type="dxa"/>
            <w:vMerge/>
            <w:shd w:val="clear" w:color="auto" w:fill="DAE9F7" w:themeFill="text2" w:themeFillTint="1A"/>
            <w:vAlign w:val="center"/>
            <w:hideMark/>
          </w:tcPr>
          <w:p w14:paraId="61DC28D4" w14:textId="77777777" w:rsidR="00A556D7" w:rsidRPr="004C5A15" w:rsidRDefault="00A556D7" w:rsidP="004C5A15">
            <w:pPr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1496" w:type="dxa"/>
            <w:shd w:val="clear" w:color="auto" w:fill="DAE9F7" w:themeFill="text2" w:themeFillTint="1A"/>
            <w:noWrap/>
            <w:vAlign w:val="center"/>
            <w:hideMark/>
          </w:tcPr>
          <w:p w14:paraId="3F36D276" w14:textId="77777777" w:rsidR="00A556D7" w:rsidRPr="004C5A15" w:rsidRDefault="00A556D7" w:rsidP="004C5A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C5A1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  <w:t>Meta</w:t>
            </w:r>
          </w:p>
        </w:tc>
        <w:tc>
          <w:tcPr>
            <w:tcW w:w="1739" w:type="dxa"/>
            <w:shd w:val="clear" w:color="auto" w:fill="DAE9F7" w:themeFill="text2" w:themeFillTint="1A"/>
            <w:noWrap/>
            <w:vAlign w:val="center"/>
            <w:hideMark/>
          </w:tcPr>
          <w:p w14:paraId="3534CAFD" w14:textId="77777777" w:rsidR="00A556D7" w:rsidRPr="004C5A15" w:rsidRDefault="00A556D7" w:rsidP="004C5A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C5A1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  <w:t>Obtenido</w:t>
            </w:r>
          </w:p>
        </w:tc>
        <w:tc>
          <w:tcPr>
            <w:tcW w:w="1823" w:type="dxa"/>
            <w:shd w:val="clear" w:color="auto" w:fill="DAE9F7" w:themeFill="text2" w:themeFillTint="1A"/>
            <w:noWrap/>
            <w:vAlign w:val="center"/>
            <w:hideMark/>
          </w:tcPr>
          <w:p w14:paraId="455C28BF" w14:textId="77777777" w:rsidR="00A556D7" w:rsidRPr="004C5A15" w:rsidRDefault="00A556D7" w:rsidP="004C5A1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C5A1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8"/>
                <w:szCs w:val="18"/>
                <w:lang w:eastAsia="es-CO"/>
                <w14:ligatures w14:val="none"/>
              </w:rPr>
              <w:t>Resultado</w:t>
            </w:r>
          </w:p>
        </w:tc>
      </w:tr>
      <w:tr w:rsidR="00A556D7" w:rsidRPr="004C5A15" w14:paraId="33F2060C" w14:textId="77777777" w:rsidTr="00F97BDF">
        <w:trPr>
          <w:trHeight w:val="475"/>
          <w:jc w:val="center"/>
        </w:trPr>
        <w:tc>
          <w:tcPr>
            <w:tcW w:w="2933" w:type="dxa"/>
            <w:noWrap/>
            <w:vAlign w:val="center"/>
          </w:tcPr>
          <w:p w14:paraId="519B12CA" w14:textId="56C73868" w:rsidR="00A556D7" w:rsidRDefault="00A556D7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Reclamos Comerciales (4/1.000)</w:t>
            </w:r>
          </w:p>
        </w:tc>
        <w:tc>
          <w:tcPr>
            <w:tcW w:w="1496" w:type="dxa"/>
            <w:noWrap/>
            <w:vAlign w:val="center"/>
          </w:tcPr>
          <w:p w14:paraId="673B1063" w14:textId="2AABAD35" w:rsidR="00A556D7" w:rsidRPr="004C5A15" w:rsidRDefault="00E20925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&lt;4</w:t>
            </w:r>
          </w:p>
        </w:tc>
        <w:tc>
          <w:tcPr>
            <w:tcW w:w="1739" w:type="dxa"/>
            <w:noWrap/>
            <w:vAlign w:val="center"/>
          </w:tcPr>
          <w:p w14:paraId="5FF08D37" w14:textId="7BDD9036" w:rsidR="00A556D7" w:rsidRPr="004C5A15" w:rsidRDefault="00A8447D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0</w:t>
            </w:r>
          </w:p>
        </w:tc>
        <w:tc>
          <w:tcPr>
            <w:tcW w:w="1823" w:type="dxa"/>
            <w:noWrap/>
            <w:vAlign w:val="center"/>
          </w:tcPr>
          <w:p w14:paraId="2A665C5C" w14:textId="3657F91D" w:rsidR="00A556D7" w:rsidRPr="004C5A15" w:rsidRDefault="00A735E5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100%</w:t>
            </w:r>
          </w:p>
        </w:tc>
      </w:tr>
      <w:tr w:rsidR="00A556D7" w:rsidRPr="004C5A15" w14:paraId="5FE7D2B9" w14:textId="77777777" w:rsidTr="00F97BDF">
        <w:trPr>
          <w:trHeight w:val="475"/>
          <w:jc w:val="center"/>
        </w:trPr>
        <w:tc>
          <w:tcPr>
            <w:tcW w:w="2933" w:type="dxa"/>
            <w:noWrap/>
            <w:vAlign w:val="center"/>
            <w:hideMark/>
          </w:tcPr>
          <w:p w14:paraId="4420CC3F" w14:textId="2F02FD07" w:rsidR="00A556D7" w:rsidRPr="004C5A15" w:rsidRDefault="00A556D7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C5A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Compactación Relleno Sanitario</w:t>
            </w:r>
            <w:r w:rsidR="00D41D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(Pereira)</w:t>
            </w:r>
          </w:p>
        </w:tc>
        <w:tc>
          <w:tcPr>
            <w:tcW w:w="1496" w:type="dxa"/>
            <w:noWrap/>
            <w:vAlign w:val="center"/>
            <w:hideMark/>
          </w:tcPr>
          <w:p w14:paraId="281B4C6C" w14:textId="62FFF50A" w:rsidR="00A556D7" w:rsidRPr="004C5A15" w:rsidRDefault="00E20925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&gt;1.10</w:t>
            </w:r>
          </w:p>
        </w:tc>
        <w:tc>
          <w:tcPr>
            <w:tcW w:w="1739" w:type="dxa"/>
            <w:noWrap/>
            <w:vAlign w:val="center"/>
            <w:hideMark/>
          </w:tcPr>
          <w:p w14:paraId="3A4F9D95" w14:textId="056E75A9" w:rsidR="00A556D7" w:rsidRPr="004C5A15" w:rsidRDefault="00A8447D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1.</w:t>
            </w:r>
            <w:r w:rsidR="00D41D1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13</w:t>
            </w:r>
          </w:p>
        </w:tc>
        <w:tc>
          <w:tcPr>
            <w:tcW w:w="1823" w:type="dxa"/>
            <w:noWrap/>
            <w:vAlign w:val="center"/>
            <w:hideMark/>
          </w:tcPr>
          <w:p w14:paraId="1B5D2882" w14:textId="35C1DC4F" w:rsidR="00A556D7" w:rsidRPr="004C5A15" w:rsidRDefault="00A735E5" w:rsidP="004C5A1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100%</w:t>
            </w:r>
          </w:p>
        </w:tc>
      </w:tr>
      <w:tr w:rsidR="00D41D1C" w:rsidRPr="004C5A15" w14:paraId="1B39965C" w14:textId="77777777" w:rsidTr="00F97BDF">
        <w:trPr>
          <w:trHeight w:val="475"/>
          <w:jc w:val="center"/>
        </w:trPr>
        <w:tc>
          <w:tcPr>
            <w:tcW w:w="2933" w:type="dxa"/>
            <w:noWrap/>
            <w:vAlign w:val="center"/>
          </w:tcPr>
          <w:p w14:paraId="784858BB" w14:textId="5FD42E02" w:rsidR="00D41D1C" w:rsidRPr="004C5A15" w:rsidRDefault="00D41D1C" w:rsidP="00D41D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C5A1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Compactación Relleno Sanitario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(Dosquebradas)</w:t>
            </w:r>
          </w:p>
        </w:tc>
        <w:tc>
          <w:tcPr>
            <w:tcW w:w="1496" w:type="dxa"/>
            <w:noWrap/>
            <w:vAlign w:val="center"/>
          </w:tcPr>
          <w:p w14:paraId="0A80E50A" w14:textId="7FB1F4EF" w:rsidR="00D41D1C" w:rsidRDefault="00D41D1C" w:rsidP="00D41D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&gt;1.10</w:t>
            </w:r>
          </w:p>
        </w:tc>
        <w:tc>
          <w:tcPr>
            <w:tcW w:w="1739" w:type="dxa"/>
            <w:noWrap/>
            <w:vAlign w:val="center"/>
          </w:tcPr>
          <w:p w14:paraId="0DDF61B7" w14:textId="690E7A1F" w:rsidR="00D41D1C" w:rsidRDefault="00D41D1C" w:rsidP="00D41D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1.13</w:t>
            </w:r>
          </w:p>
        </w:tc>
        <w:tc>
          <w:tcPr>
            <w:tcW w:w="1823" w:type="dxa"/>
            <w:noWrap/>
            <w:vAlign w:val="center"/>
          </w:tcPr>
          <w:p w14:paraId="4DB45BFB" w14:textId="6B6FD67E" w:rsidR="00D41D1C" w:rsidRDefault="00D41D1C" w:rsidP="00D41D1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100%</w:t>
            </w:r>
          </w:p>
        </w:tc>
      </w:tr>
    </w:tbl>
    <w:p w14:paraId="1E15ACFA" w14:textId="77777777" w:rsidR="009D3EB4" w:rsidRDefault="009D3EB4" w:rsidP="003A2F7C">
      <w:pPr>
        <w:spacing w:after="0" w:line="240" w:lineRule="auto"/>
        <w:jc w:val="both"/>
        <w:rPr>
          <w:sz w:val="24"/>
          <w:szCs w:val="24"/>
        </w:rPr>
      </w:pPr>
    </w:p>
    <w:p w14:paraId="684853F4" w14:textId="77777777" w:rsidR="009D3EB4" w:rsidRDefault="009D3EB4" w:rsidP="003A2F7C">
      <w:pPr>
        <w:spacing w:after="0" w:line="240" w:lineRule="auto"/>
        <w:jc w:val="both"/>
        <w:rPr>
          <w:sz w:val="24"/>
          <w:szCs w:val="24"/>
        </w:rPr>
      </w:pPr>
    </w:p>
    <w:bookmarkEnd w:id="0"/>
    <w:p w14:paraId="0C530F58" w14:textId="77777777" w:rsidR="00927D45" w:rsidRPr="00927D45" w:rsidRDefault="00927D45" w:rsidP="00927D45">
      <w:pPr>
        <w:spacing w:after="0" w:line="240" w:lineRule="auto"/>
        <w:jc w:val="both"/>
        <w:rPr>
          <w:sz w:val="24"/>
          <w:szCs w:val="24"/>
        </w:rPr>
      </w:pPr>
    </w:p>
    <w:sectPr w:rsidR="00927D45" w:rsidRPr="00927D45" w:rsidSect="0028338E">
      <w:headerReference w:type="default" r:id="rId6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2A9D" w14:textId="77777777" w:rsidR="00A51A4B" w:rsidRDefault="00A51A4B" w:rsidP="003A2F7C">
      <w:pPr>
        <w:spacing w:after="0" w:line="240" w:lineRule="auto"/>
      </w:pPr>
      <w:r>
        <w:separator/>
      </w:r>
    </w:p>
  </w:endnote>
  <w:endnote w:type="continuationSeparator" w:id="0">
    <w:p w14:paraId="7DCAEB15" w14:textId="77777777" w:rsidR="00A51A4B" w:rsidRDefault="00A51A4B" w:rsidP="003A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862C" w14:textId="77777777" w:rsidR="00A51A4B" w:rsidRDefault="00A51A4B" w:rsidP="003A2F7C">
      <w:pPr>
        <w:spacing w:after="0" w:line="240" w:lineRule="auto"/>
      </w:pPr>
      <w:r>
        <w:separator/>
      </w:r>
    </w:p>
  </w:footnote>
  <w:footnote w:type="continuationSeparator" w:id="0">
    <w:p w14:paraId="0F71B880" w14:textId="77777777" w:rsidR="00A51A4B" w:rsidRDefault="00A51A4B" w:rsidP="003A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2202" w14:textId="3CA96554" w:rsidR="00062B1B" w:rsidRDefault="00062B1B">
    <w:pPr>
      <w:pStyle w:val="Encabezado"/>
    </w:pPr>
    <w:r>
      <w:rPr>
        <w:noProof/>
      </w:rPr>
      <w:drawing>
        <wp:inline distT="0" distB="0" distL="0" distR="0" wp14:anchorId="5572CDE9" wp14:editId="649B3C31">
          <wp:extent cx="1199692" cy="537556"/>
          <wp:effectExtent l="0" t="0" r="635" b="0"/>
          <wp:docPr id="11305162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17" cy="544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7C"/>
    <w:rsid w:val="00062B1B"/>
    <w:rsid w:val="0008105B"/>
    <w:rsid w:val="000A3B35"/>
    <w:rsid w:val="000A77F0"/>
    <w:rsid w:val="00122559"/>
    <w:rsid w:val="00135A53"/>
    <w:rsid w:val="00147051"/>
    <w:rsid w:val="001D756E"/>
    <w:rsid w:val="001F336E"/>
    <w:rsid w:val="0020140E"/>
    <w:rsid w:val="002605A0"/>
    <w:rsid w:val="0028338E"/>
    <w:rsid w:val="00296782"/>
    <w:rsid w:val="002C1FF9"/>
    <w:rsid w:val="002E2612"/>
    <w:rsid w:val="00310C4B"/>
    <w:rsid w:val="003200C2"/>
    <w:rsid w:val="003832BC"/>
    <w:rsid w:val="003A2F7C"/>
    <w:rsid w:val="003A6FC3"/>
    <w:rsid w:val="003C3805"/>
    <w:rsid w:val="003F74CB"/>
    <w:rsid w:val="00421520"/>
    <w:rsid w:val="00444689"/>
    <w:rsid w:val="0046712E"/>
    <w:rsid w:val="0047670A"/>
    <w:rsid w:val="004C5A15"/>
    <w:rsid w:val="004E0A50"/>
    <w:rsid w:val="004E2825"/>
    <w:rsid w:val="00566F29"/>
    <w:rsid w:val="00596405"/>
    <w:rsid w:val="005C2093"/>
    <w:rsid w:val="005C70E7"/>
    <w:rsid w:val="00607ADD"/>
    <w:rsid w:val="00671A5F"/>
    <w:rsid w:val="006865E1"/>
    <w:rsid w:val="006A1B1C"/>
    <w:rsid w:val="006C6191"/>
    <w:rsid w:val="006F24E9"/>
    <w:rsid w:val="00706E96"/>
    <w:rsid w:val="007427D5"/>
    <w:rsid w:val="00745B53"/>
    <w:rsid w:val="00745C6A"/>
    <w:rsid w:val="00756BEB"/>
    <w:rsid w:val="00782E09"/>
    <w:rsid w:val="00787FDD"/>
    <w:rsid w:val="007E34D0"/>
    <w:rsid w:val="008143D4"/>
    <w:rsid w:val="00824B35"/>
    <w:rsid w:val="008C568D"/>
    <w:rsid w:val="008F7B33"/>
    <w:rsid w:val="0090783F"/>
    <w:rsid w:val="00927D45"/>
    <w:rsid w:val="009C6532"/>
    <w:rsid w:val="009D3EB4"/>
    <w:rsid w:val="009D6E7E"/>
    <w:rsid w:val="00A06A5E"/>
    <w:rsid w:val="00A14C75"/>
    <w:rsid w:val="00A436C7"/>
    <w:rsid w:val="00A51A4B"/>
    <w:rsid w:val="00A556D7"/>
    <w:rsid w:val="00A735E5"/>
    <w:rsid w:val="00A8447D"/>
    <w:rsid w:val="00AC0396"/>
    <w:rsid w:val="00AD4B8D"/>
    <w:rsid w:val="00B004E6"/>
    <w:rsid w:val="00B12865"/>
    <w:rsid w:val="00B27437"/>
    <w:rsid w:val="00B56C98"/>
    <w:rsid w:val="00B84E52"/>
    <w:rsid w:val="00B9284B"/>
    <w:rsid w:val="00BB55DD"/>
    <w:rsid w:val="00C361BD"/>
    <w:rsid w:val="00C70D9B"/>
    <w:rsid w:val="00C95661"/>
    <w:rsid w:val="00CA66EE"/>
    <w:rsid w:val="00CC3707"/>
    <w:rsid w:val="00CC50EE"/>
    <w:rsid w:val="00CF6847"/>
    <w:rsid w:val="00D25813"/>
    <w:rsid w:val="00D319BF"/>
    <w:rsid w:val="00D41D1C"/>
    <w:rsid w:val="00D476D2"/>
    <w:rsid w:val="00D701AB"/>
    <w:rsid w:val="00DF71FE"/>
    <w:rsid w:val="00E20925"/>
    <w:rsid w:val="00E31B27"/>
    <w:rsid w:val="00EC5AD4"/>
    <w:rsid w:val="00ED7474"/>
    <w:rsid w:val="00F13512"/>
    <w:rsid w:val="00F22F5B"/>
    <w:rsid w:val="00F362AC"/>
    <w:rsid w:val="00F44D30"/>
    <w:rsid w:val="00F451FD"/>
    <w:rsid w:val="00F86035"/>
    <w:rsid w:val="00F906F4"/>
    <w:rsid w:val="00F97BDF"/>
    <w:rsid w:val="00FB6695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F3559"/>
  <w15:chartTrackingRefBased/>
  <w15:docId w15:val="{52F39C13-14BA-412A-B808-C67A43F5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2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2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2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2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2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2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2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2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2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2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2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2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2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2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2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2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2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2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2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2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2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2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2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2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2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F7C"/>
  </w:style>
  <w:style w:type="paragraph" w:styleId="Piedepgina">
    <w:name w:val="footer"/>
    <w:basedOn w:val="Normal"/>
    <w:link w:val="PiedepginaCar"/>
    <w:uiPriority w:val="99"/>
    <w:unhideWhenUsed/>
    <w:rsid w:val="003A2F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F7C"/>
  </w:style>
  <w:style w:type="table" w:styleId="Tablaconcuadrcula">
    <w:name w:val="Table Grid"/>
    <w:basedOn w:val="Tablanormal"/>
    <w:uiPriority w:val="39"/>
    <w:rsid w:val="003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0A77F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0A77F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concuadrcula4-nfasis3">
    <w:name w:val="Grid Table 4 Accent 3"/>
    <w:basedOn w:val="Tablanormal"/>
    <w:uiPriority w:val="49"/>
    <w:rsid w:val="000A77F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Tabladecuadrcula4">
    <w:name w:val="Grid Table 4"/>
    <w:basedOn w:val="Tablanormal"/>
    <w:uiPriority w:val="49"/>
    <w:rsid w:val="000A77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4C5A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4C5A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6">
    <w:name w:val="Grid Table 4 Accent 6"/>
    <w:basedOn w:val="Tablanormal"/>
    <w:uiPriority w:val="49"/>
    <w:rsid w:val="00F44D3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Edilberto Guevara Castaño</dc:creator>
  <cp:keywords/>
  <dc:description/>
  <cp:lastModifiedBy>Operativo Aseo Plus S.A.S.E.S.P.</cp:lastModifiedBy>
  <cp:revision>34</cp:revision>
  <dcterms:created xsi:type="dcterms:W3CDTF">2025-03-18T20:06:00Z</dcterms:created>
  <dcterms:modified xsi:type="dcterms:W3CDTF">2025-03-31T13:43:00Z</dcterms:modified>
</cp:coreProperties>
</file>